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F5F17" w14:textId="7474C38F" w:rsidR="008E5608" w:rsidRPr="00F82E15" w:rsidRDefault="008E5608" w:rsidP="00510A83">
      <w:pPr>
        <w:spacing w:after="0"/>
        <w:ind w:left="0"/>
        <w:jc w:val="center"/>
        <w:rPr>
          <w:rFonts w:asciiTheme="majorHAnsi" w:hAnsiTheme="majorHAnsi" w:cstheme="majorHAnsi"/>
        </w:rPr>
      </w:pPr>
      <w:r w:rsidRPr="00F82E15">
        <w:rPr>
          <w:rFonts w:asciiTheme="majorHAnsi" w:eastAsia="Arial Rounded MT" w:hAnsiTheme="majorHAnsi" w:cstheme="majorHAnsi"/>
          <w:b/>
          <w:sz w:val="22"/>
        </w:rPr>
        <w:t>Broadway Business Improvement Area</w:t>
      </w:r>
    </w:p>
    <w:p w14:paraId="7D1E99B5" w14:textId="372BA7A0" w:rsidR="008E5608" w:rsidRDefault="008E5608" w:rsidP="00510A83">
      <w:pPr>
        <w:spacing w:after="0" w:line="240" w:lineRule="auto"/>
        <w:ind w:left="0"/>
        <w:jc w:val="center"/>
        <w:rPr>
          <w:rFonts w:asciiTheme="majorHAnsi" w:eastAsia="Arial" w:hAnsiTheme="majorHAnsi" w:cstheme="majorHAnsi"/>
          <w:color w:val="0000FF"/>
          <w:sz w:val="18"/>
          <w:u w:val="single" w:color="0000FF"/>
        </w:rPr>
      </w:pPr>
      <w:r w:rsidRPr="00F82E15">
        <w:rPr>
          <w:rFonts w:asciiTheme="majorHAnsi" w:eastAsia="Arial" w:hAnsiTheme="majorHAnsi" w:cstheme="majorHAnsi"/>
          <w:sz w:val="18"/>
        </w:rPr>
        <w:t xml:space="preserve">P: (206) </w:t>
      </w:r>
      <w:r w:rsidR="000208DE">
        <w:rPr>
          <w:rFonts w:asciiTheme="majorHAnsi" w:eastAsia="Arial" w:hAnsiTheme="majorHAnsi" w:cstheme="majorHAnsi"/>
          <w:sz w:val="18"/>
        </w:rPr>
        <w:t>317-8155</w:t>
      </w:r>
      <w:r w:rsidRPr="00F82E15">
        <w:rPr>
          <w:rFonts w:asciiTheme="majorHAnsi" w:eastAsia="Arial" w:hAnsiTheme="majorHAnsi" w:cstheme="majorHAnsi"/>
          <w:sz w:val="18"/>
        </w:rPr>
        <w:t xml:space="preserve">    E: </w:t>
      </w:r>
      <w:r w:rsidR="000208DE">
        <w:rPr>
          <w:rFonts w:asciiTheme="majorHAnsi" w:eastAsia="Arial" w:hAnsiTheme="majorHAnsi" w:cstheme="majorHAnsi"/>
          <w:color w:val="0000FF"/>
          <w:sz w:val="18"/>
          <w:u w:val="single" w:color="0000FF"/>
        </w:rPr>
        <w:t>contact@broadwaybia.org</w:t>
      </w:r>
      <w:r w:rsidRPr="00F82E15">
        <w:rPr>
          <w:rFonts w:asciiTheme="majorHAnsi" w:eastAsia="Arial" w:hAnsiTheme="majorHAnsi" w:cstheme="majorHAnsi"/>
          <w:sz w:val="18"/>
        </w:rPr>
        <w:t xml:space="preserve"> </w:t>
      </w:r>
    </w:p>
    <w:p w14:paraId="5ADBFB94" w14:textId="77777777" w:rsidR="00510A83" w:rsidRPr="00F82E15" w:rsidRDefault="00510A83" w:rsidP="00510A83">
      <w:pPr>
        <w:spacing w:after="0" w:line="240" w:lineRule="auto"/>
        <w:ind w:left="0"/>
        <w:jc w:val="center"/>
        <w:rPr>
          <w:rFonts w:asciiTheme="majorHAnsi" w:hAnsiTheme="majorHAnsi" w:cstheme="majorHAnsi"/>
        </w:rPr>
      </w:pPr>
    </w:p>
    <w:p w14:paraId="19FBAE5E" w14:textId="77777777" w:rsidR="008E5608" w:rsidRPr="00F82E15" w:rsidRDefault="00CA6073" w:rsidP="008E5608">
      <w:pPr>
        <w:pStyle w:val="Heading1"/>
        <w:rPr>
          <w:rFonts w:cstheme="majorHAnsi"/>
        </w:rPr>
      </w:pPr>
      <w:r w:rsidRPr="00F82E15">
        <w:rPr>
          <w:rFonts w:cstheme="majorHAnsi"/>
          <w:color w:val="D99594" w:themeColor="accent2" w:themeTint="99"/>
        </w:rPr>
        <w:t xml:space="preserve">DRAFT </w:t>
      </w:r>
      <w:r w:rsidR="008E5608" w:rsidRPr="00F82E15">
        <w:rPr>
          <w:rFonts w:cstheme="majorHAnsi"/>
        </w:rPr>
        <w:t xml:space="preserve">BIA ADVISORY BOARD MEETING </w:t>
      </w:r>
    </w:p>
    <w:p w14:paraId="675D05C4" w14:textId="44D1EBFD" w:rsidR="008E5608" w:rsidRPr="00F82E15" w:rsidRDefault="00AD4961" w:rsidP="008E5608">
      <w:pPr>
        <w:spacing w:after="0"/>
        <w:ind w:left="10" w:right="3" w:hanging="1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Via RingCentral Virtual Meeting</w:t>
      </w:r>
    </w:p>
    <w:p w14:paraId="76B32430" w14:textId="77777777" w:rsidR="00554276" w:rsidRPr="00F82E15" w:rsidRDefault="00554276" w:rsidP="00620AE8">
      <w:pPr>
        <w:pStyle w:val="Heading1"/>
        <w:rPr>
          <w:rFonts w:cstheme="majorHAnsi"/>
        </w:rPr>
      </w:pPr>
      <w:r w:rsidRPr="00F82E15">
        <w:rPr>
          <w:rFonts w:cstheme="majorHAnsi"/>
        </w:rPr>
        <w:t>Meeting Minutes</w:t>
      </w:r>
    </w:p>
    <w:p w14:paraId="51804C88" w14:textId="25C583D0" w:rsidR="00703880" w:rsidRPr="00C476BF" w:rsidRDefault="00FB7F37" w:rsidP="00703880">
      <w:pPr>
        <w:spacing w:after="0"/>
        <w:ind w:left="10" w:right="3" w:hanging="10"/>
        <w:jc w:val="center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</w:rPr>
        <w:t>1:</w:t>
      </w:r>
      <w:r w:rsidRPr="00C476BF">
        <w:rPr>
          <w:rFonts w:asciiTheme="majorHAnsi" w:eastAsia="Arial" w:hAnsiTheme="majorHAnsi" w:cstheme="majorHAnsi"/>
          <w:sz w:val="22"/>
          <w:szCs w:val="22"/>
        </w:rPr>
        <w:t>0</w:t>
      </w:r>
      <w:r w:rsidR="00703880" w:rsidRPr="00C476BF">
        <w:rPr>
          <w:rFonts w:asciiTheme="majorHAnsi" w:eastAsia="Arial" w:hAnsiTheme="majorHAnsi" w:cstheme="majorHAnsi"/>
          <w:sz w:val="22"/>
          <w:szCs w:val="22"/>
        </w:rPr>
        <w:t xml:space="preserve">0 PM – 2:00 PM </w:t>
      </w:r>
    </w:p>
    <w:p w14:paraId="255E9A15" w14:textId="3DB8DEFD" w:rsidR="00C476BF" w:rsidRPr="00C476BF" w:rsidRDefault="00E76A26" w:rsidP="00703880">
      <w:pPr>
        <w:spacing w:after="0"/>
        <w:ind w:left="10" w:right="3" w:hanging="1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April</w:t>
      </w:r>
      <w:r w:rsidR="00F945D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8th</w:t>
      </w:r>
      <w:r w:rsidR="00FD0A8A">
        <w:rPr>
          <w:rFonts w:asciiTheme="majorHAnsi" w:hAnsiTheme="majorHAnsi" w:cstheme="majorHAnsi"/>
          <w:sz w:val="22"/>
          <w:szCs w:val="22"/>
        </w:rPr>
        <w:t>, 202</w:t>
      </w:r>
      <w:r w:rsidR="008824E4">
        <w:rPr>
          <w:rFonts w:asciiTheme="majorHAnsi" w:hAnsiTheme="majorHAnsi" w:cstheme="majorHAnsi"/>
          <w:sz w:val="22"/>
          <w:szCs w:val="22"/>
        </w:rPr>
        <w:t>1</w:t>
      </w:r>
    </w:p>
    <w:tbl>
      <w:tblPr>
        <w:tblStyle w:val="TableGrid"/>
        <w:tblW w:w="10848" w:type="dxa"/>
        <w:tblInd w:w="0" w:type="dxa"/>
        <w:tblLook w:val="04A0" w:firstRow="1" w:lastRow="0" w:firstColumn="1" w:lastColumn="0" w:noHBand="0" w:noVBand="1"/>
      </w:tblPr>
      <w:tblGrid>
        <w:gridCol w:w="1851"/>
        <w:gridCol w:w="1669"/>
        <w:gridCol w:w="981"/>
        <w:gridCol w:w="1433"/>
        <w:gridCol w:w="1433"/>
        <w:gridCol w:w="3481"/>
      </w:tblGrid>
      <w:tr w:rsidR="00F6493F" w:rsidRPr="00F82E15" w14:paraId="29AA64F1" w14:textId="77777777" w:rsidTr="00F6493F">
        <w:trPr>
          <w:trHeight w:val="379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51A23C73" w14:textId="77777777" w:rsidR="00F6493F" w:rsidRPr="00F82E15" w:rsidRDefault="00F6493F" w:rsidP="0023278B">
            <w:pPr>
              <w:spacing w:after="0"/>
              <w:rPr>
                <w:rFonts w:asciiTheme="majorHAnsi" w:hAnsiTheme="majorHAnsi" w:cstheme="majorHAnsi"/>
              </w:rPr>
            </w:pPr>
            <w:r w:rsidRPr="00F82E15">
              <w:rPr>
                <w:rFonts w:asciiTheme="majorHAnsi" w:eastAsia="Arial" w:hAnsiTheme="majorHAnsi" w:cstheme="majorHAnsi"/>
                <w:b/>
              </w:rPr>
              <w:t xml:space="preserve">ATTENDANCE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7F5F459" w14:textId="77777777" w:rsidR="00F6493F" w:rsidRPr="00F82E15" w:rsidRDefault="00F6493F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BDBBE" w14:textId="77777777" w:rsidR="00F6493F" w:rsidRPr="00F82E15" w:rsidRDefault="00F6493F" w:rsidP="00FB7F3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E306E8F" w14:textId="77777777" w:rsidR="00F6493F" w:rsidRPr="00F82E15" w:rsidRDefault="00F6493F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919C099" w14:textId="55F975FE" w:rsidR="00F6493F" w:rsidRPr="00F82E15" w:rsidRDefault="00F6493F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3BFE6661" w14:textId="77777777" w:rsidR="00F6493F" w:rsidRPr="00F82E15" w:rsidRDefault="00F6493F" w:rsidP="0023278B">
            <w:pPr>
              <w:rPr>
                <w:rFonts w:asciiTheme="majorHAnsi" w:hAnsiTheme="majorHAnsi" w:cstheme="majorHAnsi"/>
              </w:rPr>
            </w:pPr>
          </w:p>
        </w:tc>
      </w:tr>
      <w:tr w:rsidR="00F6493F" w:rsidRPr="00F82E15" w14:paraId="059ABA2E" w14:textId="77777777" w:rsidTr="00F6493F">
        <w:trPr>
          <w:trHeight w:val="377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F32E4" w14:textId="34CF70DB" w:rsidR="00F6493F" w:rsidRPr="00F82E15" w:rsidRDefault="00F6493F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Egan Orion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0174A" w14:textId="4111DF28" w:rsidR="00F6493F" w:rsidRPr="00F82E15" w:rsidRDefault="00F6493F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BIA </w:t>
            </w: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A5024" w14:textId="52C549B3" w:rsidR="00F6493F" w:rsidRPr="00F82E15" w:rsidRDefault="00F6493F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537169D" w14:textId="77777777" w:rsidR="00F6493F" w:rsidRPr="00F82E15" w:rsidRDefault="00F6493F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16240" w14:textId="030E4343" w:rsidR="00F6493F" w:rsidRPr="00F82E15" w:rsidRDefault="00F6493F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206.328.6646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2FDAD" w14:textId="638E638A" w:rsidR="00F6493F" w:rsidRPr="001A307B" w:rsidRDefault="00770266" w:rsidP="0023278B">
            <w:pPr>
              <w:spacing w:after="0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hyperlink r:id="rId7" w:history="1">
              <w:r w:rsidR="00F6493F" w:rsidRPr="00F945D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egan@bestplaceever.or</w:t>
              </w:r>
              <w:r w:rsidR="00F6493F" w:rsidRPr="0066318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g</w:t>
              </w:r>
            </w:hyperlink>
            <w:r w:rsidR="00F6493F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color="0000FF"/>
              </w:rPr>
              <w:t xml:space="preserve"> </w:t>
            </w:r>
          </w:p>
        </w:tc>
      </w:tr>
      <w:tr w:rsidR="00F6493F" w:rsidRPr="00F82E15" w14:paraId="6579B260" w14:textId="77777777" w:rsidTr="00F6493F">
        <w:trPr>
          <w:trHeight w:val="259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0C23FF1F" w14:textId="77777777" w:rsidR="00F6493F" w:rsidRPr="00F82E15" w:rsidRDefault="00F6493F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Tamara Asakawa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BFEFD3C" w14:textId="1FC4EA66" w:rsidR="00F6493F" w:rsidRPr="00F82E15" w:rsidRDefault="00F6493F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045D0BE" w14:textId="45071A69" w:rsidR="00F6493F" w:rsidRPr="00F82E15" w:rsidRDefault="00F6493F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BFB3659" w14:textId="77777777" w:rsidR="00F6493F" w:rsidRPr="00F82E15" w:rsidRDefault="00F6493F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1660314" w14:textId="3D6B647F" w:rsidR="00F6493F" w:rsidRPr="00F82E15" w:rsidRDefault="00F6493F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206.329.5792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71911258" w14:textId="77777777" w:rsidR="00F6493F" w:rsidRPr="006D09F4" w:rsidRDefault="00F6493F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tamaraa@lifelong.org</w:t>
            </w:r>
            <w:r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F6493F" w:rsidRPr="00F82E15" w14:paraId="2D65B8EF" w14:textId="77777777" w:rsidTr="00F6493F">
        <w:trPr>
          <w:trHeight w:val="259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55C1282F" w14:textId="401BC60A" w:rsidR="00F6493F" w:rsidRPr="00F82E15" w:rsidRDefault="00F6493F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Gregg Holcomb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E2F6472" w14:textId="7EDB3E9F" w:rsidR="00F6493F" w:rsidRPr="00F82E15" w:rsidRDefault="00F6493F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B2D4D4C" w14:textId="100004A2" w:rsidR="00F6493F" w:rsidRPr="00F82E15" w:rsidRDefault="00F6493F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8872AA6" w14:textId="77777777" w:rsidR="00F6493F" w:rsidRPr="00F82E15" w:rsidRDefault="00F6493F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3FB1509" w14:textId="29CC2A80" w:rsidR="00F6493F" w:rsidRPr="00F82E15" w:rsidRDefault="00F6493F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</w:t>
            </w:r>
            <w:r>
              <w:rPr>
                <w:rFonts w:asciiTheme="majorHAnsi" w:eastAsia="Arial" w:hAnsiTheme="majorHAnsi" w:cstheme="majorHAnsi"/>
                <w:sz w:val="20"/>
                <w:szCs w:val="20"/>
              </w:rPr>
              <w:t>669.3853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5262A521" w14:textId="49CAD8C8" w:rsidR="00F6493F" w:rsidRPr="006D09F4" w:rsidRDefault="00F6493F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greggholcomb@hotmail.com</w:t>
            </w:r>
            <w:r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F6493F" w:rsidRPr="00F82E15" w14:paraId="4E1BB0EB" w14:textId="77777777" w:rsidTr="00F6493F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3274696A" w14:textId="77777777" w:rsidR="00F6493F" w:rsidRPr="00F82E15" w:rsidRDefault="00F6493F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Frank Alvarado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6FCD103" w14:textId="0F951F7D" w:rsidR="00F6493F" w:rsidRPr="00F82E15" w:rsidRDefault="00F6493F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Treasurer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BEB4133" w14:textId="5A6EB53F" w:rsidR="00F6493F" w:rsidRPr="00F82E15" w:rsidRDefault="00F6493F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D802E6E" w14:textId="77777777" w:rsidR="00F6493F" w:rsidRPr="00F82E15" w:rsidRDefault="00F6493F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B310497" w14:textId="147BD3FC" w:rsidR="00F6493F" w:rsidRPr="00F82E15" w:rsidRDefault="00F6493F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206.576.0986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1289DE23" w14:textId="77777777" w:rsidR="00F6493F" w:rsidRPr="006D09F4" w:rsidRDefault="00F6493F" w:rsidP="0023278B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frank.alvarado@homestreet.com</w:t>
            </w:r>
          </w:p>
        </w:tc>
      </w:tr>
      <w:tr w:rsidR="00F6493F" w:rsidRPr="00F82E15" w14:paraId="4EA6C242" w14:textId="77777777" w:rsidTr="00F6493F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43AD204F" w14:textId="05BCDDB2" w:rsidR="00F6493F" w:rsidRDefault="00F6493F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Lindsey Jensen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3BD4D17" w14:textId="5682B662" w:rsidR="00F6493F" w:rsidRDefault="00F6493F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04355C0" w14:textId="223EE8D3" w:rsidR="00F6493F" w:rsidRDefault="00F6493F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04D23B7" w14:textId="77777777" w:rsidR="00F6493F" w:rsidRDefault="00F6493F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23DA441" w14:textId="69822187" w:rsidR="00F6493F" w:rsidRDefault="00F6493F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425.442.6311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71D3350A" w14:textId="5EE62E43" w:rsidR="00F6493F" w:rsidRDefault="00F6493F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lindsey@hunterscapital.com</w:t>
            </w:r>
          </w:p>
        </w:tc>
      </w:tr>
      <w:tr w:rsidR="00F6493F" w:rsidRPr="008824E4" w14:paraId="49D87FFD" w14:textId="77777777" w:rsidTr="00F6493F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0BED85E4" w14:textId="6E2E08DB" w:rsidR="00F6493F" w:rsidRDefault="00F6493F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J</w:t>
            </w:r>
            <w:r w:rsidRPr="003F104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essica </w:t>
            </w:r>
            <w:proofErr w:type="spellStart"/>
            <w:r w:rsidRPr="003F1048">
              <w:rPr>
                <w:rFonts w:asciiTheme="majorHAnsi" w:eastAsia="Arial" w:hAnsiTheme="majorHAnsi" w:cstheme="majorHAnsi"/>
                <w:sz w:val="20"/>
                <w:szCs w:val="20"/>
              </w:rPr>
              <w:t>Norouzi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2362C62" w14:textId="460B548F" w:rsidR="00F6493F" w:rsidRDefault="00F6493F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3517A0D" w14:textId="13255214" w:rsidR="00F6493F" w:rsidRDefault="00F6493F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83A102E" w14:textId="77777777" w:rsidR="00F6493F" w:rsidRDefault="00F6493F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7C42561" w14:textId="33DFB546" w:rsidR="00F6493F" w:rsidRDefault="00F6493F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425.830.1469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4ADAE037" w14:textId="2B10601A" w:rsidR="00F6493F" w:rsidRPr="008824E4" w:rsidRDefault="00F6493F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 w:rsidRPr="008824E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Jessica.norouzi@seattlecolleges.edu</w:t>
            </w:r>
          </w:p>
        </w:tc>
      </w:tr>
      <w:tr w:rsidR="00F6493F" w:rsidRPr="008824E4" w14:paraId="6825F0FE" w14:textId="77777777" w:rsidTr="00F6493F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09E14F97" w14:textId="389AE9C6" w:rsidR="00F6493F" w:rsidRDefault="00F6493F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Brandon </w:t>
            </w:r>
            <w:proofErr w:type="spellStart"/>
            <w:r>
              <w:rPr>
                <w:rFonts w:asciiTheme="majorHAnsi" w:eastAsia="Arial" w:hAnsiTheme="majorHAnsi" w:cstheme="majorHAnsi"/>
                <w:sz w:val="20"/>
                <w:szCs w:val="20"/>
              </w:rPr>
              <w:t>Stottler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23B71CD6" w14:textId="5739CFD9" w:rsidR="00F6493F" w:rsidRDefault="009E6331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2DA146F" w14:textId="4CF1F2DE" w:rsidR="00F6493F" w:rsidRDefault="00F6493F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E22DFDC" w14:textId="77777777" w:rsidR="00F6493F" w:rsidRDefault="00F6493F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34EC63C" w14:textId="568B6EB4" w:rsidR="00F6493F" w:rsidRDefault="00F6493F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608.449.1513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4017B274" w14:textId="0D534694" w:rsidR="00F6493F" w:rsidRPr="008824E4" w:rsidRDefault="00770266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hyperlink r:id="rId8" w:history="1">
              <w:r w:rsidR="00F6493F" w:rsidRPr="00732BF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brandon@ianspizza.com</w:t>
              </w:r>
            </w:hyperlink>
          </w:p>
        </w:tc>
      </w:tr>
      <w:tr w:rsidR="00F6493F" w:rsidRPr="008824E4" w14:paraId="04CDB62D" w14:textId="77777777" w:rsidTr="00F6493F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304C1BFC" w14:textId="77777777" w:rsidR="00F6493F" w:rsidRDefault="00F6493F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Ryan Darcey</w:t>
            </w:r>
          </w:p>
          <w:p w14:paraId="4EB3C489" w14:textId="5AC44C73" w:rsidR="00F6493F" w:rsidRDefault="00F6493F" w:rsidP="009E6331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Jo</w:t>
            </w:r>
            <w:r w:rsidR="009E6331">
              <w:rPr>
                <w:rFonts w:asciiTheme="majorHAnsi" w:eastAsia="Arial" w:hAnsiTheme="majorHAnsi" w:cstheme="majorHAnsi"/>
                <w:sz w:val="20"/>
                <w:szCs w:val="20"/>
              </w:rPr>
              <w:t>se</w:t>
            </w: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ph – Need info</w:t>
            </w:r>
            <w:r w:rsidR="009E6331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187AB90" w14:textId="282A63AB" w:rsidR="00F6493F" w:rsidRDefault="009E6331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  <w:r>
              <w:rPr>
                <w:rFonts w:asciiTheme="majorHAnsi" w:eastAsia="Arial" w:hAnsiTheme="majorHAnsi" w:cstheme="majorHAnsi"/>
                <w:sz w:val="20"/>
                <w:szCs w:val="20"/>
              </w:rPr>
              <w:br/>
              <w:t>Guest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CCD8D74" w14:textId="7495C6D1" w:rsidR="00F6493F" w:rsidRDefault="00F6493F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ECB062E" w14:textId="77777777" w:rsidR="00F6493F" w:rsidRDefault="00F6493F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4B86252" w14:textId="5AF2C70C" w:rsidR="00F6493F" w:rsidRDefault="00F6493F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631.561.3355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2ADC7F80" w14:textId="50B9F9A9" w:rsidR="00F6493F" w:rsidRDefault="00770266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hyperlink r:id="rId9" w:history="1">
              <w:r w:rsidR="00F6493F" w:rsidRPr="0013687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ryan@revivalshopseattle.com</w:t>
              </w:r>
            </w:hyperlink>
          </w:p>
          <w:p w14:paraId="10A0D310" w14:textId="4687974D" w:rsidR="00F6493F" w:rsidRPr="008824E4" w:rsidRDefault="009E6331" w:rsidP="009E6331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 w:rsidRPr="009E6331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thevajraseattle@gmail.com</w:t>
            </w:r>
          </w:p>
        </w:tc>
      </w:tr>
    </w:tbl>
    <w:p w14:paraId="1D4CF1BC" w14:textId="77777777" w:rsidR="00C476BF" w:rsidRDefault="00C476BF" w:rsidP="00C476BF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</w:p>
    <w:p w14:paraId="685FDF78" w14:textId="7F28969C" w:rsidR="00290D7A" w:rsidRPr="00770266" w:rsidRDefault="00B7478E" w:rsidP="008824E4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770266">
        <w:rPr>
          <w:rFonts w:asciiTheme="majorHAnsi" w:hAnsiTheme="majorHAnsi" w:cstheme="majorHAnsi"/>
          <w:b w:val="0"/>
          <w:sz w:val="20"/>
          <w:szCs w:val="20"/>
          <w:u w:val="single"/>
        </w:rPr>
        <w:t>Tamara</w:t>
      </w:r>
      <w:r w:rsidR="00CC5A65" w:rsidRPr="00770266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290D7A" w:rsidRPr="00770266">
        <w:rPr>
          <w:rFonts w:asciiTheme="majorHAnsi" w:hAnsiTheme="majorHAnsi" w:cstheme="majorHAnsi"/>
          <w:b w:val="0"/>
          <w:sz w:val="20"/>
          <w:szCs w:val="20"/>
        </w:rPr>
        <w:t>called the meeting to order at 1</w:t>
      </w:r>
      <w:r w:rsidR="00FB7F37" w:rsidRPr="00770266">
        <w:rPr>
          <w:rFonts w:asciiTheme="majorHAnsi" w:hAnsiTheme="majorHAnsi" w:cstheme="majorHAnsi"/>
          <w:b w:val="0"/>
          <w:sz w:val="20"/>
          <w:szCs w:val="20"/>
        </w:rPr>
        <w:t>:</w:t>
      </w:r>
      <w:r w:rsidR="00132C2F" w:rsidRPr="00770266">
        <w:rPr>
          <w:rFonts w:asciiTheme="majorHAnsi" w:hAnsiTheme="majorHAnsi" w:cstheme="majorHAnsi"/>
          <w:b w:val="0"/>
          <w:sz w:val="20"/>
          <w:szCs w:val="20"/>
        </w:rPr>
        <w:t>0</w:t>
      </w:r>
      <w:r w:rsidR="00AE2857" w:rsidRPr="00770266">
        <w:rPr>
          <w:rFonts w:asciiTheme="majorHAnsi" w:hAnsiTheme="majorHAnsi" w:cstheme="majorHAnsi"/>
          <w:b w:val="0"/>
          <w:sz w:val="20"/>
          <w:szCs w:val="20"/>
        </w:rPr>
        <w:t>3</w:t>
      </w:r>
      <w:r w:rsidR="00DC271E" w:rsidRPr="00770266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290D7A" w:rsidRPr="00770266">
        <w:rPr>
          <w:rFonts w:asciiTheme="majorHAnsi" w:hAnsiTheme="majorHAnsi" w:cstheme="majorHAnsi"/>
          <w:b w:val="0"/>
          <w:sz w:val="20"/>
          <w:szCs w:val="20"/>
        </w:rPr>
        <w:t xml:space="preserve">pm. </w:t>
      </w:r>
    </w:p>
    <w:p w14:paraId="184D38EB" w14:textId="416A96D9" w:rsidR="00FD0A8A" w:rsidRPr="00770266" w:rsidRDefault="00FD0A8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770266">
        <w:rPr>
          <w:rFonts w:asciiTheme="majorHAnsi" w:hAnsiTheme="majorHAnsi" w:cstheme="majorHAnsi"/>
          <w:b w:val="0"/>
          <w:sz w:val="20"/>
          <w:szCs w:val="20"/>
        </w:rPr>
        <w:t xml:space="preserve">Meeting Minutes – </w:t>
      </w:r>
      <w:r w:rsidR="00AE2857" w:rsidRPr="00770266">
        <w:rPr>
          <w:rFonts w:asciiTheme="majorHAnsi" w:hAnsiTheme="majorHAnsi" w:cstheme="majorHAnsi"/>
          <w:b w:val="0"/>
          <w:sz w:val="20"/>
          <w:szCs w:val="20"/>
        </w:rPr>
        <w:t>March</w:t>
      </w:r>
      <w:r w:rsidR="008824E4" w:rsidRPr="00770266">
        <w:rPr>
          <w:rFonts w:asciiTheme="majorHAnsi" w:hAnsiTheme="majorHAnsi" w:cstheme="majorHAnsi"/>
          <w:b w:val="0"/>
          <w:sz w:val="20"/>
          <w:szCs w:val="20"/>
        </w:rPr>
        <w:t xml:space="preserve"> 2021</w:t>
      </w:r>
      <w:r w:rsidR="00BC2E1A" w:rsidRPr="00770266">
        <w:rPr>
          <w:rFonts w:asciiTheme="majorHAnsi" w:hAnsiTheme="majorHAnsi" w:cstheme="majorHAnsi"/>
          <w:b w:val="0"/>
          <w:sz w:val="20"/>
          <w:szCs w:val="20"/>
        </w:rPr>
        <w:t xml:space="preserve"> Minutes.</w:t>
      </w:r>
      <w:r w:rsidR="0064612C" w:rsidRPr="00770266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AE2857" w:rsidRPr="00770266">
        <w:rPr>
          <w:rFonts w:asciiTheme="majorHAnsi" w:hAnsiTheme="majorHAnsi" w:cstheme="majorHAnsi"/>
          <w:b w:val="0"/>
          <w:sz w:val="20"/>
          <w:szCs w:val="20"/>
        </w:rPr>
        <w:t>Lindsey</w:t>
      </w:r>
      <w:r w:rsidR="00004C7B" w:rsidRPr="00770266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AD0F65" w:rsidRPr="00770266">
        <w:rPr>
          <w:rFonts w:asciiTheme="majorHAnsi" w:hAnsiTheme="majorHAnsi" w:cstheme="majorHAnsi"/>
          <w:b w:val="0"/>
          <w:sz w:val="20"/>
          <w:szCs w:val="20"/>
        </w:rPr>
        <w:t xml:space="preserve">motioned to approved; </w:t>
      </w:r>
      <w:r w:rsidR="00AE2857" w:rsidRPr="00770266">
        <w:rPr>
          <w:rFonts w:asciiTheme="majorHAnsi" w:hAnsiTheme="majorHAnsi" w:cstheme="majorHAnsi"/>
          <w:b w:val="0"/>
          <w:sz w:val="20"/>
          <w:szCs w:val="20"/>
        </w:rPr>
        <w:t>Greg</w:t>
      </w:r>
      <w:r w:rsidR="00004C7B" w:rsidRPr="00770266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AD0F65" w:rsidRPr="00770266">
        <w:rPr>
          <w:rFonts w:asciiTheme="majorHAnsi" w:hAnsiTheme="majorHAnsi" w:cstheme="majorHAnsi"/>
          <w:b w:val="0"/>
          <w:sz w:val="20"/>
          <w:szCs w:val="20"/>
        </w:rPr>
        <w:t>seconded. Motion passed.</w:t>
      </w:r>
    </w:p>
    <w:p w14:paraId="2F7F0A17" w14:textId="17C82246" w:rsidR="00AE2857" w:rsidRPr="00770266" w:rsidRDefault="00B6625F" w:rsidP="00AE2857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770266">
        <w:rPr>
          <w:rFonts w:asciiTheme="majorHAnsi" w:hAnsiTheme="majorHAnsi" w:cstheme="majorHAnsi"/>
          <w:b w:val="0"/>
          <w:sz w:val="20"/>
          <w:szCs w:val="20"/>
        </w:rPr>
        <w:t>Director</w:t>
      </w:r>
      <w:r w:rsidR="003A2B83" w:rsidRPr="00770266">
        <w:rPr>
          <w:rFonts w:asciiTheme="majorHAnsi" w:hAnsiTheme="majorHAnsi" w:cstheme="majorHAnsi"/>
          <w:b w:val="0"/>
          <w:sz w:val="20"/>
          <w:szCs w:val="20"/>
        </w:rPr>
        <w:t xml:space="preserve"> Update</w:t>
      </w:r>
    </w:p>
    <w:p w14:paraId="7FFC08A4" w14:textId="57BE6C27" w:rsidR="00AE2857" w:rsidRPr="00770266" w:rsidRDefault="00AE2857" w:rsidP="00AE2857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770266">
        <w:rPr>
          <w:rFonts w:asciiTheme="majorHAnsi" w:hAnsiTheme="majorHAnsi" w:cstheme="majorHAnsi"/>
          <w:b w:val="0"/>
          <w:sz w:val="20"/>
          <w:szCs w:val="20"/>
        </w:rPr>
        <w:t xml:space="preserve">Instagram switched over to Egan and Lindsey who will figure out plan to continue forward </w:t>
      </w:r>
    </w:p>
    <w:p w14:paraId="3F47ECCF" w14:textId="5062E9B0" w:rsidR="00AE2857" w:rsidRPr="00770266" w:rsidRDefault="00AE2857" w:rsidP="00AE2857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770266">
        <w:rPr>
          <w:rFonts w:asciiTheme="majorHAnsi" w:hAnsiTheme="majorHAnsi" w:cstheme="majorHAnsi"/>
          <w:b w:val="0"/>
          <w:sz w:val="20"/>
          <w:szCs w:val="20"/>
        </w:rPr>
        <w:t xml:space="preserve">Harrison and Broadway encampment in front of mattress firm.  HSD offered to clean up trash and encampment refused trash pickup.  Greg talked to owners around there, human </w:t>
      </w:r>
      <w:r w:rsidR="00F6493F" w:rsidRPr="00770266">
        <w:rPr>
          <w:rFonts w:asciiTheme="majorHAnsi" w:hAnsiTheme="majorHAnsi" w:cstheme="majorHAnsi"/>
          <w:b w:val="0"/>
          <w:sz w:val="20"/>
          <w:szCs w:val="20"/>
        </w:rPr>
        <w:t>fe</w:t>
      </w:r>
      <w:r w:rsidR="00ED050D" w:rsidRPr="00770266">
        <w:rPr>
          <w:rFonts w:asciiTheme="majorHAnsi" w:hAnsiTheme="majorHAnsi" w:cstheme="majorHAnsi"/>
          <w:b w:val="0"/>
          <w:sz w:val="20"/>
          <w:szCs w:val="20"/>
        </w:rPr>
        <w:t>ces</w:t>
      </w:r>
      <w:r w:rsidRPr="00770266">
        <w:rPr>
          <w:rFonts w:asciiTheme="majorHAnsi" w:hAnsiTheme="majorHAnsi" w:cstheme="majorHAnsi"/>
          <w:b w:val="0"/>
          <w:sz w:val="20"/>
          <w:szCs w:val="20"/>
        </w:rPr>
        <w:t xml:space="preserve">, </w:t>
      </w:r>
      <w:r w:rsidR="00F6493F" w:rsidRPr="00770266">
        <w:rPr>
          <w:rFonts w:asciiTheme="majorHAnsi" w:hAnsiTheme="majorHAnsi" w:cstheme="majorHAnsi"/>
          <w:b w:val="0"/>
          <w:sz w:val="20"/>
          <w:szCs w:val="20"/>
        </w:rPr>
        <w:t>alleys</w:t>
      </w:r>
      <w:r w:rsidRPr="00770266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F6493F" w:rsidRPr="00770266">
        <w:rPr>
          <w:rFonts w:asciiTheme="majorHAnsi" w:hAnsiTheme="majorHAnsi" w:cstheme="majorHAnsi"/>
          <w:b w:val="0"/>
          <w:sz w:val="20"/>
          <w:szCs w:val="20"/>
        </w:rPr>
        <w:t>blocked, Mayor</w:t>
      </w:r>
      <w:r w:rsidRPr="00770266">
        <w:rPr>
          <w:rFonts w:asciiTheme="majorHAnsi" w:hAnsiTheme="majorHAnsi" w:cstheme="majorHAnsi"/>
          <w:b w:val="0"/>
          <w:sz w:val="20"/>
          <w:szCs w:val="20"/>
        </w:rPr>
        <w:t xml:space="preserve">/officials said reached out to help and </w:t>
      </w:r>
      <w:r w:rsidR="00F6493F" w:rsidRPr="00770266">
        <w:rPr>
          <w:rFonts w:asciiTheme="majorHAnsi" w:hAnsiTheme="majorHAnsi" w:cstheme="majorHAnsi"/>
          <w:b w:val="0"/>
          <w:sz w:val="20"/>
          <w:szCs w:val="20"/>
        </w:rPr>
        <w:t>occupiers</w:t>
      </w:r>
      <w:r w:rsidRPr="00770266">
        <w:rPr>
          <w:rFonts w:asciiTheme="majorHAnsi" w:hAnsiTheme="majorHAnsi" w:cstheme="majorHAnsi"/>
          <w:b w:val="0"/>
          <w:sz w:val="20"/>
          <w:szCs w:val="20"/>
        </w:rPr>
        <w:t xml:space="preserve"> refused so they said that is all they can do.  </w:t>
      </w:r>
    </w:p>
    <w:p w14:paraId="73DD2778" w14:textId="074F2386" w:rsidR="00290D7A" w:rsidRPr="00770266" w:rsidRDefault="00290D7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i/>
          <w:iCs/>
          <w:sz w:val="20"/>
          <w:szCs w:val="20"/>
        </w:rPr>
      </w:pPr>
      <w:r w:rsidRPr="00770266">
        <w:rPr>
          <w:rFonts w:asciiTheme="majorHAnsi" w:hAnsiTheme="majorHAnsi" w:cstheme="majorHAnsi"/>
          <w:b w:val="0"/>
          <w:i/>
          <w:iCs/>
          <w:sz w:val="20"/>
          <w:szCs w:val="20"/>
        </w:rPr>
        <w:t>Financials</w:t>
      </w:r>
    </w:p>
    <w:p w14:paraId="23025B1B" w14:textId="25527F0D" w:rsidR="00AE2857" w:rsidRPr="00770266" w:rsidRDefault="00AE2857" w:rsidP="00AE2857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770266">
        <w:rPr>
          <w:rFonts w:asciiTheme="majorHAnsi" w:hAnsiTheme="majorHAnsi" w:cstheme="majorHAnsi"/>
          <w:b w:val="0"/>
          <w:sz w:val="20"/>
          <w:szCs w:val="20"/>
        </w:rPr>
        <w:t>Reviewed cash balance year over year and incoming revenue year over year</w:t>
      </w:r>
    </w:p>
    <w:p w14:paraId="26B04B6A" w14:textId="2CBFB1C5" w:rsidR="00E76A26" w:rsidRPr="00770266" w:rsidRDefault="00E76A26" w:rsidP="00E76A26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770266">
        <w:rPr>
          <w:rFonts w:asciiTheme="majorHAnsi" w:hAnsiTheme="majorHAnsi" w:cstheme="majorHAnsi"/>
          <w:b w:val="0"/>
          <w:sz w:val="20"/>
          <w:szCs w:val="20"/>
        </w:rPr>
        <w:t xml:space="preserve">Cash is low.  Ending City Balance $2K, total bank balance = 38K </w:t>
      </w:r>
    </w:p>
    <w:p w14:paraId="5113AE21" w14:textId="7B2F0586" w:rsidR="00E76A26" w:rsidRPr="00770266" w:rsidRDefault="00E76A26" w:rsidP="00E76A26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770266">
        <w:rPr>
          <w:rFonts w:asciiTheme="majorHAnsi" w:hAnsiTheme="majorHAnsi" w:cstheme="majorHAnsi"/>
          <w:b w:val="0"/>
          <w:sz w:val="20"/>
          <w:szCs w:val="20"/>
        </w:rPr>
        <w:t xml:space="preserve">Lindsey introduced 2021 forecast worksheet </w:t>
      </w:r>
    </w:p>
    <w:p w14:paraId="55F3D41F" w14:textId="0A02F5CE" w:rsidR="00E76A26" w:rsidRPr="00770266" w:rsidRDefault="00E76A26" w:rsidP="00E76A26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770266">
        <w:rPr>
          <w:rFonts w:asciiTheme="majorHAnsi" w:hAnsiTheme="majorHAnsi" w:cstheme="majorHAnsi"/>
          <w:b w:val="0"/>
          <w:sz w:val="20"/>
          <w:szCs w:val="20"/>
        </w:rPr>
        <w:t xml:space="preserve">Reviewed funding </w:t>
      </w:r>
    </w:p>
    <w:p w14:paraId="2E9CA49F" w14:textId="45687EBC" w:rsidR="00AC3095" w:rsidRPr="00770266" w:rsidRDefault="00AC3095" w:rsidP="00E76A26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770266">
        <w:rPr>
          <w:rFonts w:asciiTheme="majorHAnsi" w:hAnsiTheme="majorHAnsi" w:cstheme="majorHAnsi"/>
          <w:b w:val="0"/>
          <w:sz w:val="20"/>
          <w:szCs w:val="20"/>
        </w:rPr>
        <w:t xml:space="preserve">Spoke to new members that left capitol hill chamber of commerce into our own none-profit entity </w:t>
      </w:r>
    </w:p>
    <w:p w14:paraId="54D2C577" w14:textId="7768C0A5" w:rsidR="00AC3095" w:rsidRPr="00770266" w:rsidRDefault="00AC3095" w:rsidP="00E76A26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770266">
        <w:rPr>
          <w:rFonts w:asciiTheme="majorHAnsi" w:hAnsiTheme="majorHAnsi" w:cstheme="majorHAnsi"/>
          <w:b w:val="0"/>
          <w:sz w:val="20"/>
          <w:szCs w:val="20"/>
        </w:rPr>
        <w:t xml:space="preserve">Frank will send out some more visually pleasing information to review </w:t>
      </w:r>
    </w:p>
    <w:p w14:paraId="78502A51" w14:textId="77777777" w:rsidR="00246E70" w:rsidRPr="00770266" w:rsidRDefault="00AC3095" w:rsidP="00246E70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770266">
        <w:rPr>
          <w:rFonts w:asciiTheme="majorHAnsi" w:hAnsiTheme="majorHAnsi" w:cstheme="majorHAnsi"/>
          <w:b w:val="0"/>
          <w:sz w:val="20"/>
          <w:szCs w:val="20"/>
        </w:rPr>
        <w:t xml:space="preserve">Collection efforts will be discussed in the future – how to collect </w:t>
      </w:r>
    </w:p>
    <w:p w14:paraId="04027201" w14:textId="77777777" w:rsidR="00F6493F" w:rsidRPr="00770266" w:rsidRDefault="00246E70" w:rsidP="00246E70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770266">
        <w:rPr>
          <w:rFonts w:asciiTheme="majorHAnsi" w:eastAsia="Helvetica Neue" w:hAnsiTheme="majorHAnsi" w:cstheme="majorHAnsi"/>
          <w:b w:val="0"/>
          <w:color w:val="000000"/>
          <w:sz w:val="20"/>
          <w:szCs w:val="20"/>
        </w:rPr>
        <w:t>Determine if street closures are financially feasible</w:t>
      </w:r>
    </w:p>
    <w:p w14:paraId="7E1221CA" w14:textId="41F58BD6" w:rsidR="00AC3095" w:rsidRPr="00770266" w:rsidRDefault="00AC3095" w:rsidP="00F6493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770266">
        <w:rPr>
          <w:rFonts w:asciiTheme="majorHAnsi" w:hAnsiTheme="majorHAnsi" w:cstheme="majorHAnsi"/>
          <w:b w:val="0"/>
          <w:sz w:val="20"/>
          <w:szCs w:val="20"/>
        </w:rPr>
        <w:t xml:space="preserve">Email will be sent out for street closure vote to commit to one </w:t>
      </w:r>
      <w:r w:rsidR="00246E70" w:rsidRPr="00770266">
        <w:rPr>
          <w:rFonts w:asciiTheme="majorHAnsi" w:hAnsiTheme="majorHAnsi" w:cstheme="majorHAnsi"/>
          <w:b w:val="0"/>
          <w:sz w:val="20"/>
          <w:szCs w:val="20"/>
        </w:rPr>
        <w:t>plus days</w:t>
      </w:r>
    </w:p>
    <w:p w14:paraId="354A9E82" w14:textId="10B648A8" w:rsidR="001C215F" w:rsidRPr="00770266" w:rsidRDefault="00AC3095" w:rsidP="00F945D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770266">
        <w:rPr>
          <w:rFonts w:asciiTheme="majorHAnsi" w:hAnsiTheme="majorHAnsi" w:cstheme="majorHAnsi"/>
          <w:b w:val="0"/>
          <w:sz w:val="20"/>
          <w:szCs w:val="20"/>
        </w:rPr>
        <w:t xml:space="preserve">Egan will reach out for </w:t>
      </w:r>
      <w:r w:rsidR="001C215F" w:rsidRPr="00770266">
        <w:rPr>
          <w:rFonts w:asciiTheme="majorHAnsi" w:hAnsiTheme="majorHAnsi" w:cstheme="majorHAnsi"/>
          <w:b w:val="0"/>
          <w:sz w:val="20"/>
          <w:szCs w:val="20"/>
        </w:rPr>
        <w:t>sponsorship</w:t>
      </w:r>
      <w:r w:rsidRPr="00770266">
        <w:rPr>
          <w:rFonts w:asciiTheme="majorHAnsi" w:hAnsiTheme="majorHAnsi" w:cstheme="majorHAnsi"/>
          <w:b w:val="0"/>
          <w:sz w:val="20"/>
          <w:szCs w:val="20"/>
        </w:rPr>
        <w:t xml:space="preserve">s if BIA votes to commit.  </w:t>
      </w:r>
      <w:r w:rsidR="009E6331" w:rsidRPr="00770266">
        <w:rPr>
          <w:rFonts w:asciiTheme="majorHAnsi" w:hAnsiTheme="majorHAnsi" w:cstheme="majorHAnsi"/>
          <w:b w:val="0"/>
          <w:sz w:val="20"/>
          <w:szCs w:val="20"/>
        </w:rPr>
        <w:br/>
        <w:t>(Follow up a week after meeting—board voted to not commit any funds to street closure)</w:t>
      </w:r>
    </w:p>
    <w:p w14:paraId="54533C5F" w14:textId="77777777" w:rsidR="00246E70" w:rsidRPr="00770266" w:rsidRDefault="00246E70" w:rsidP="00246E70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i/>
          <w:iCs/>
          <w:sz w:val="20"/>
          <w:szCs w:val="20"/>
        </w:rPr>
      </w:pPr>
      <w:r w:rsidRPr="00770266">
        <w:rPr>
          <w:rFonts w:asciiTheme="majorHAnsi" w:eastAsia="Helvetica Neue" w:hAnsiTheme="majorHAnsi" w:cstheme="majorHAnsi"/>
          <w:b w:val="0"/>
          <w:color w:val="000000"/>
          <w:sz w:val="20"/>
          <w:szCs w:val="20"/>
        </w:rPr>
        <w:t>Compassion Seattle Charter Amendment</w:t>
      </w:r>
    </w:p>
    <w:p w14:paraId="486BF85D" w14:textId="374C43B3" w:rsidR="00246E70" w:rsidRPr="00770266" w:rsidRDefault="00246E70" w:rsidP="00246E70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i/>
          <w:iCs/>
          <w:sz w:val="20"/>
          <w:szCs w:val="20"/>
        </w:rPr>
      </w:pPr>
      <w:r w:rsidRPr="00770266">
        <w:rPr>
          <w:rFonts w:asciiTheme="majorHAnsi" w:hAnsiTheme="majorHAnsi" w:cstheme="majorHAnsi"/>
          <w:b w:val="0"/>
          <w:sz w:val="20"/>
          <w:szCs w:val="20"/>
        </w:rPr>
        <w:t xml:space="preserve">Endorse this or stay out of it?  </w:t>
      </w:r>
    </w:p>
    <w:p w14:paraId="78A2F83F" w14:textId="77777777" w:rsidR="00246E70" w:rsidRPr="00770266" w:rsidRDefault="00246E70" w:rsidP="00246E70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770266">
        <w:rPr>
          <w:rFonts w:asciiTheme="majorHAnsi" w:hAnsiTheme="majorHAnsi" w:cstheme="majorHAnsi"/>
          <w:b w:val="0"/>
          <w:sz w:val="20"/>
          <w:szCs w:val="20"/>
        </w:rPr>
        <w:t xml:space="preserve">Charter amendment – nonprofit and business created.  Giving funds and creating infrastructure on making sustainable solution.    </w:t>
      </w:r>
    </w:p>
    <w:p w14:paraId="03CDEF44" w14:textId="0BA0F033" w:rsidR="00246E70" w:rsidRPr="00770266" w:rsidRDefault="00246E70" w:rsidP="00246E70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770266">
        <w:rPr>
          <w:rFonts w:asciiTheme="majorHAnsi" w:hAnsiTheme="majorHAnsi" w:cstheme="majorHAnsi"/>
          <w:b w:val="0"/>
          <w:sz w:val="20"/>
          <w:szCs w:val="20"/>
        </w:rPr>
        <w:t xml:space="preserve">Do additional reading on this as </w:t>
      </w:r>
      <w:proofErr w:type="gramStart"/>
      <w:r w:rsidRPr="00770266">
        <w:rPr>
          <w:rFonts w:asciiTheme="majorHAnsi" w:hAnsiTheme="majorHAnsi" w:cstheme="majorHAnsi"/>
          <w:b w:val="0"/>
          <w:sz w:val="20"/>
          <w:szCs w:val="20"/>
        </w:rPr>
        <w:t>political .</w:t>
      </w:r>
      <w:proofErr w:type="gramEnd"/>
      <w:r w:rsidRPr="00770266">
        <w:rPr>
          <w:rFonts w:asciiTheme="majorHAnsi" w:hAnsiTheme="majorHAnsi" w:cstheme="majorHAnsi"/>
          <w:b w:val="0"/>
          <w:sz w:val="20"/>
          <w:szCs w:val="20"/>
        </w:rPr>
        <w:t xml:space="preserve">  </w:t>
      </w:r>
    </w:p>
    <w:p w14:paraId="382B963E" w14:textId="035D5E66" w:rsidR="00246E70" w:rsidRPr="00770266" w:rsidRDefault="00246E70" w:rsidP="00246E70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770266">
        <w:rPr>
          <w:rFonts w:asciiTheme="majorHAnsi" w:hAnsiTheme="majorHAnsi" w:cstheme="majorHAnsi"/>
          <w:b w:val="0"/>
          <w:sz w:val="20"/>
          <w:szCs w:val="20"/>
        </w:rPr>
        <w:t xml:space="preserve">Noted: doubtful IRS issue as no </w:t>
      </w:r>
      <w:r w:rsidR="009E6331" w:rsidRPr="00770266">
        <w:rPr>
          <w:rFonts w:asciiTheme="majorHAnsi" w:hAnsiTheme="majorHAnsi" w:cstheme="majorHAnsi"/>
          <w:b w:val="0"/>
          <w:sz w:val="20"/>
          <w:szCs w:val="20"/>
        </w:rPr>
        <w:t>f</w:t>
      </w:r>
      <w:r w:rsidRPr="00770266">
        <w:rPr>
          <w:rFonts w:asciiTheme="majorHAnsi" w:hAnsiTheme="majorHAnsi" w:cstheme="majorHAnsi"/>
          <w:b w:val="0"/>
          <w:sz w:val="20"/>
          <w:szCs w:val="20"/>
        </w:rPr>
        <w:t>unds behind put behind</w:t>
      </w:r>
    </w:p>
    <w:p w14:paraId="25EB59DE" w14:textId="4FC7F109" w:rsidR="00246E70" w:rsidRPr="00770266" w:rsidRDefault="00246E70" w:rsidP="00246E70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770266">
        <w:rPr>
          <w:rFonts w:asciiTheme="majorHAnsi" w:hAnsiTheme="majorHAnsi" w:cstheme="majorHAnsi"/>
          <w:b w:val="0"/>
          <w:sz w:val="20"/>
          <w:szCs w:val="20"/>
        </w:rPr>
        <w:t>Egan will follow up with information so we can review and decide at next month</w:t>
      </w:r>
      <w:r w:rsidR="009E6331" w:rsidRPr="00770266">
        <w:rPr>
          <w:rFonts w:asciiTheme="majorHAnsi" w:hAnsiTheme="majorHAnsi" w:cstheme="majorHAnsi"/>
          <w:b w:val="0"/>
          <w:sz w:val="20"/>
          <w:szCs w:val="20"/>
        </w:rPr>
        <w:t>’</w:t>
      </w:r>
      <w:r w:rsidRPr="00770266">
        <w:rPr>
          <w:rFonts w:asciiTheme="majorHAnsi" w:hAnsiTheme="majorHAnsi" w:cstheme="majorHAnsi"/>
          <w:b w:val="0"/>
          <w:sz w:val="20"/>
          <w:szCs w:val="20"/>
        </w:rPr>
        <w:t>s meeting.</w:t>
      </w:r>
    </w:p>
    <w:p w14:paraId="0B8E8CDA" w14:textId="77777777" w:rsidR="00246E70" w:rsidRPr="00770266" w:rsidRDefault="00246E70" w:rsidP="00246E70">
      <w:pPr>
        <w:spacing w:after="160" w:line="259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4F96D441" w14:textId="00187E59" w:rsidR="00856B3D" w:rsidRPr="00770266" w:rsidRDefault="00856B3D" w:rsidP="00F16BF3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770266">
        <w:rPr>
          <w:rFonts w:asciiTheme="majorHAnsi" w:hAnsiTheme="majorHAnsi" w:cstheme="majorHAnsi"/>
          <w:b w:val="0"/>
          <w:sz w:val="20"/>
          <w:szCs w:val="20"/>
        </w:rPr>
        <w:t>What’s up on Broadway?</w:t>
      </w:r>
    </w:p>
    <w:p w14:paraId="6FBF23D2" w14:textId="47FB8DA3" w:rsidR="00246E70" w:rsidRPr="00770266" w:rsidRDefault="00770266" w:rsidP="00F945D4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T</w:t>
      </w:r>
      <w:bookmarkStart w:id="0" w:name="_GoBack"/>
      <w:bookmarkEnd w:id="0"/>
      <w:r w:rsidR="00246E70" w:rsidRPr="00770266">
        <w:rPr>
          <w:rFonts w:asciiTheme="majorHAnsi" w:hAnsiTheme="majorHAnsi" w:cstheme="majorHAnsi"/>
          <w:b w:val="0"/>
          <w:sz w:val="20"/>
          <w:szCs w:val="20"/>
        </w:rPr>
        <w:t xml:space="preserve">hings are starting to move in retail.  Trouble with surrounding company.  </w:t>
      </w:r>
    </w:p>
    <w:p w14:paraId="095199EC" w14:textId="146B6330" w:rsidR="00246E70" w:rsidRPr="00770266" w:rsidRDefault="00246E70" w:rsidP="00F945D4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770266">
        <w:rPr>
          <w:rFonts w:asciiTheme="majorHAnsi" w:hAnsiTheme="majorHAnsi" w:cstheme="majorHAnsi"/>
          <w:b w:val="0"/>
          <w:sz w:val="20"/>
          <w:szCs w:val="20"/>
        </w:rPr>
        <w:t xml:space="preserve">Cal Anderson </w:t>
      </w:r>
      <w:proofErr w:type="gramStart"/>
      <w:r w:rsidRPr="00770266">
        <w:rPr>
          <w:rFonts w:asciiTheme="majorHAnsi" w:hAnsiTheme="majorHAnsi" w:cstheme="majorHAnsi"/>
          <w:b w:val="0"/>
          <w:sz w:val="20"/>
          <w:szCs w:val="20"/>
        </w:rPr>
        <w:t>park</w:t>
      </w:r>
      <w:proofErr w:type="gramEnd"/>
      <w:r w:rsidRPr="00770266">
        <w:rPr>
          <w:rFonts w:asciiTheme="majorHAnsi" w:hAnsiTheme="majorHAnsi" w:cstheme="majorHAnsi"/>
          <w:b w:val="0"/>
          <w:sz w:val="20"/>
          <w:szCs w:val="20"/>
        </w:rPr>
        <w:t xml:space="preserve"> looks good and is </w:t>
      </w:r>
      <w:r w:rsidR="00F6493F" w:rsidRPr="00770266">
        <w:rPr>
          <w:rFonts w:asciiTheme="majorHAnsi" w:hAnsiTheme="majorHAnsi" w:cstheme="majorHAnsi"/>
          <w:b w:val="0"/>
          <w:sz w:val="20"/>
          <w:szCs w:val="20"/>
        </w:rPr>
        <w:t>welcoming.</w:t>
      </w:r>
      <w:r w:rsidRPr="00770266">
        <w:rPr>
          <w:rFonts w:asciiTheme="majorHAnsi" w:hAnsiTheme="majorHAnsi" w:cstheme="majorHAnsi"/>
          <w:b w:val="0"/>
          <w:sz w:val="20"/>
          <w:szCs w:val="20"/>
        </w:rPr>
        <w:t xml:space="preserve"> </w:t>
      </w:r>
    </w:p>
    <w:p w14:paraId="1AF07FE0" w14:textId="5389D9B3" w:rsidR="00246E70" w:rsidRPr="00770266" w:rsidRDefault="00246E70" w:rsidP="00F945D4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770266">
        <w:rPr>
          <w:rFonts w:asciiTheme="majorHAnsi" w:hAnsiTheme="majorHAnsi" w:cstheme="majorHAnsi"/>
          <w:b w:val="0"/>
          <w:sz w:val="20"/>
          <w:szCs w:val="20"/>
        </w:rPr>
        <w:t xml:space="preserve">No big issues in recent weeks.  </w:t>
      </w:r>
    </w:p>
    <w:p w14:paraId="2C623954" w14:textId="5F53FE7A" w:rsidR="00246E70" w:rsidRPr="00770266" w:rsidRDefault="00246E70" w:rsidP="00F945D4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770266">
        <w:rPr>
          <w:rFonts w:asciiTheme="majorHAnsi" w:hAnsiTheme="majorHAnsi" w:cstheme="majorHAnsi"/>
          <w:b w:val="0"/>
          <w:sz w:val="20"/>
          <w:szCs w:val="20"/>
        </w:rPr>
        <w:t xml:space="preserve">Ryan – Revival – picking up &amp; feeling </w:t>
      </w:r>
      <w:r w:rsidR="00F6493F" w:rsidRPr="00770266">
        <w:rPr>
          <w:rFonts w:asciiTheme="majorHAnsi" w:hAnsiTheme="majorHAnsi" w:cstheme="majorHAnsi"/>
          <w:b w:val="0"/>
          <w:sz w:val="20"/>
          <w:szCs w:val="20"/>
        </w:rPr>
        <w:t>confident.</w:t>
      </w:r>
      <w:r w:rsidRPr="00770266">
        <w:rPr>
          <w:rFonts w:asciiTheme="majorHAnsi" w:hAnsiTheme="majorHAnsi" w:cstheme="majorHAnsi"/>
          <w:b w:val="0"/>
          <w:sz w:val="20"/>
          <w:szCs w:val="20"/>
        </w:rPr>
        <w:t xml:space="preserve"> </w:t>
      </w:r>
    </w:p>
    <w:p w14:paraId="25EC7188" w14:textId="492C44C8" w:rsidR="00F6493F" w:rsidRPr="00770266" w:rsidRDefault="00F6493F" w:rsidP="00F945D4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770266">
        <w:rPr>
          <w:rFonts w:asciiTheme="majorHAnsi" w:hAnsiTheme="majorHAnsi" w:cstheme="majorHAnsi"/>
          <w:b w:val="0"/>
          <w:sz w:val="20"/>
          <w:szCs w:val="20"/>
        </w:rPr>
        <w:t>Farmers Market moving –</w:t>
      </w:r>
    </w:p>
    <w:p w14:paraId="782BD73A" w14:textId="4890A851" w:rsidR="00F6493F" w:rsidRPr="00770266" w:rsidRDefault="00F6493F" w:rsidP="00F945D4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770266">
        <w:rPr>
          <w:rFonts w:asciiTheme="majorHAnsi" w:hAnsiTheme="majorHAnsi" w:cstheme="majorHAnsi"/>
          <w:b w:val="0"/>
          <w:sz w:val="20"/>
          <w:szCs w:val="20"/>
        </w:rPr>
        <w:t xml:space="preserve">Students expected to come back to SCC -&gt; in phases -&gt; summer will have some services and programs and </w:t>
      </w:r>
      <w:proofErr w:type="gramStart"/>
      <w:r w:rsidRPr="00770266">
        <w:rPr>
          <w:rFonts w:asciiTheme="majorHAnsi" w:hAnsiTheme="majorHAnsi" w:cstheme="majorHAnsi"/>
          <w:b w:val="0"/>
          <w:sz w:val="20"/>
          <w:szCs w:val="20"/>
        </w:rPr>
        <w:t>Fall</w:t>
      </w:r>
      <w:proofErr w:type="gramEnd"/>
      <w:r w:rsidRPr="00770266">
        <w:rPr>
          <w:rFonts w:asciiTheme="majorHAnsi" w:hAnsiTheme="majorHAnsi" w:cstheme="majorHAnsi"/>
          <w:b w:val="0"/>
          <w:sz w:val="20"/>
          <w:szCs w:val="20"/>
        </w:rPr>
        <w:t xml:space="preserve"> potentially to be fully back on campus. </w:t>
      </w:r>
    </w:p>
    <w:p w14:paraId="7095FD78" w14:textId="4CABBBE3" w:rsidR="00F6493F" w:rsidRPr="00770266" w:rsidRDefault="00F6493F" w:rsidP="00F945D4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770266">
        <w:rPr>
          <w:rFonts w:asciiTheme="majorHAnsi" w:hAnsiTheme="majorHAnsi" w:cstheme="majorHAnsi"/>
          <w:b w:val="0"/>
          <w:sz w:val="20"/>
          <w:szCs w:val="20"/>
        </w:rPr>
        <w:t xml:space="preserve">Tamera – huge increase in foot traffic, can allow more people in store, extended hours. </w:t>
      </w:r>
    </w:p>
    <w:p w14:paraId="0B959228" w14:textId="77777777" w:rsidR="00246E70" w:rsidRPr="00770266" w:rsidRDefault="00246E70" w:rsidP="00F945D4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770266">
        <w:rPr>
          <w:rFonts w:asciiTheme="majorHAnsi" w:hAnsiTheme="majorHAnsi" w:cstheme="majorHAnsi"/>
          <w:b w:val="0"/>
          <w:sz w:val="20"/>
          <w:szCs w:val="20"/>
        </w:rPr>
        <w:t>Street population tough to deal with</w:t>
      </w:r>
    </w:p>
    <w:p w14:paraId="6A7178F3" w14:textId="21477C71" w:rsidR="00246E70" w:rsidRPr="00770266" w:rsidRDefault="00F6493F" w:rsidP="00F945D4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770266">
        <w:rPr>
          <w:rFonts w:asciiTheme="majorHAnsi" w:hAnsiTheme="majorHAnsi" w:cstheme="majorHAnsi"/>
          <w:b w:val="0"/>
          <w:sz w:val="20"/>
          <w:szCs w:val="20"/>
        </w:rPr>
        <w:t xml:space="preserve">Nacho </w:t>
      </w:r>
      <w:proofErr w:type="spellStart"/>
      <w:r w:rsidRPr="00770266">
        <w:rPr>
          <w:rFonts w:asciiTheme="majorHAnsi" w:hAnsiTheme="majorHAnsi" w:cstheme="majorHAnsi"/>
          <w:b w:val="0"/>
          <w:sz w:val="20"/>
          <w:szCs w:val="20"/>
        </w:rPr>
        <w:t>B</w:t>
      </w:r>
      <w:r w:rsidR="00770266" w:rsidRPr="00770266">
        <w:rPr>
          <w:rFonts w:asciiTheme="majorHAnsi" w:hAnsiTheme="majorHAnsi" w:cstheme="majorHAnsi"/>
          <w:b w:val="0"/>
          <w:sz w:val="20"/>
          <w:szCs w:val="20"/>
        </w:rPr>
        <w:t>orra</w:t>
      </w:r>
      <w:r w:rsidRPr="00770266">
        <w:rPr>
          <w:rFonts w:asciiTheme="majorHAnsi" w:hAnsiTheme="majorHAnsi" w:cstheme="majorHAnsi"/>
          <w:b w:val="0"/>
          <w:sz w:val="20"/>
          <w:szCs w:val="20"/>
        </w:rPr>
        <w:t>cho</w:t>
      </w:r>
      <w:proofErr w:type="spellEnd"/>
      <w:r w:rsidRPr="00770266">
        <w:rPr>
          <w:rFonts w:asciiTheme="majorHAnsi" w:hAnsiTheme="majorHAnsi" w:cstheme="majorHAnsi"/>
          <w:b w:val="0"/>
          <w:sz w:val="20"/>
          <w:szCs w:val="20"/>
        </w:rPr>
        <w:t xml:space="preserve"> put up outdoor seating in spot there was street population. </w:t>
      </w:r>
    </w:p>
    <w:p w14:paraId="470B990E" w14:textId="700E517D" w:rsidR="00F6493F" w:rsidRPr="00770266" w:rsidRDefault="00F6493F" w:rsidP="00F6493F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770266">
        <w:rPr>
          <w:rFonts w:asciiTheme="majorHAnsi" w:hAnsiTheme="majorHAnsi" w:cstheme="majorHAnsi"/>
          <w:b w:val="0"/>
          <w:sz w:val="20"/>
          <w:szCs w:val="20"/>
        </w:rPr>
        <w:t>Egan - Spoke on approach for homeless cheat sheets for business owners, outreach worker for cap hill.  Previously had community policing at east precinct,</w:t>
      </w:r>
      <w:r w:rsidRPr="0077026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5C35F99" w14:textId="77777777" w:rsidR="00F6493F" w:rsidRPr="00770266" w:rsidRDefault="00F6493F" w:rsidP="00F6493F">
      <w:pPr>
        <w:spacing w:after="160" w:line="259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7666DB9E" w14:textId="6C0225C0" w:rsidR="00BD1323" w:rsidRPr="00770266" w:rsidRDefault="00BD1323" w:rsidP="00F6493F">
      <w:pPr>
        <w:spacing w:after="160" w:line="259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770266">
        <w:rPr>
          <w:rFonts w:asciiTheme="majorHAnsi" w:hAnsiTheme="majorHAnsi" w:cstheme="majorHAnsi"/>
          <w:sz w:val="20"/>
          <w:szCs w:val="20"/>
        </w:rPr>
        <w:t xml:space="preserve">Adjourn at </w:t>
      </w:r>
      <w:r w:rsidR="00F6493F" w:rsidRPr="00770266">
        <w:rPr>
          <w:rFonts w:asciiTheme="majorHAnsi" w:hAnsiTheme="majorHAnsi" w:cstheme="majorHAnsi"/>
          <w:sz w:val="20"/>
          <w:szCs w:val="20"/>
        </w:rPr>
        <w:t>1:56</w:t>
      </w:r>
      <w:r w:rsidR="00D103C6" w:rsidRPr="00770266">
        <w:rPr>
          <w:rFonts w:asciiTheme="majorHAnsi" w:hAnsiTheme="majorHAnsi" w:cstheme="majorHAnsi"/>
          <w:sz w:val="20"/>
          <w:szCs w:val="20"/>
        </w:rPr>
        <w:t xml:space="preserve"> pm</w:t>
      </w:r>
      <w:r w:rsidR="00F6493F" w:rsidRPr="00770266">
        <w:rPr>
          <w:rFonts w:asciiTheme="majorHAnsi" w:hAnsiTheme="majorHAnsi" w:cstheme="majorHAnsi"/>
          <w:sz w:val="20"/>
          <w:szCs w:val="20"/>
        </w:rPr>
        <w:t xml:space="preserve"> by Tamera </w:t>
      </w:r>
    </w:p>
    <w:p w14:paraId="2062FAA5" w14:textId="16D82AB4" w:rsidR="008E476B" w:rsidRPr="00770266" w:rsidRDefault="00BD1323" w:rsidP="00BD1323">
      <w:pPr>
        <w:spacing w:after="160" w:line="259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770266">
        <w:rPr>
          <w:rFonts w:asciiTheme="majorHAnsi" w:hAnsiTheme="majorHAnsi" w:cstheme="majorHAnsi"/>
          <w:sz w:val="20"/>
          <w:szCs w:val="20"/>
        </w:rPr>
        <w:t>M</w:t>
      </w:r>
      <w:r w:rsidR="0015180F" w:rsidRPr="00770266">
        <w:rPr>
          <w:rFonts w:asciiTheme="majorHAnsi" w:hAnsiTheme="majorHAnsi" w:cstheme="majorHAnsi"/>
          <w:sz w:val="20"/>
          <w:szCs w:val="20"/>
        </w:rPr>
        <w:t>inutes s</w:t>
      </w:r>
      <w:r w:rsidR="008E476B" w:rsidRPr="00770266">
        <w:rPr>
          <w:rFonts w:asciiTheme="majorHAnsi" w:hAnsiTheme="majorHAnsi" w:cstheme="majorHAnsi"/>
          <w:sz w:val="20"/>
          <w:szCs w:val="20"/>
        </w:rPr>
        <w:t xml:space="preserve">ubmitted </w:t>
      </w:r>
      <w:r w:rsidR="004E227E" w:rsidRPr="00770266">
        <w:rPr>
          <w:rFonts w:asciiTheme="majorHAnsi" w:hAnsiTheme="majorHAnsi" w:cstheme="majorHAnsi"/>
          <w:sz w:val="20"/>
          <w:szCs w:val="20"/>
        </w:rPr>
        <w:t xml:space="preserve">by:  </w:t>
      </w:r>
      <w:r w:rsidR="00F6493F" w:rsidRPr="00770266">
        <w:rPr>
          <w:rFonts w:asciiTheme="majorHAnsi" w:hAnsiTheme="majorHAnsi" w:cstheme="majorHAnsi"/>
          <w:sz w:val="20"/>
          <w:szCs w:val="20"/>
        </w:rPr>
        <w:t xml:space="preserve">Lindsey Jensen </w:t>
      </w:r>
    </w:p>
    <w:sectPr w:rsidR="008E476B" w:rsidRPr="00770266" w:rsidSect="00C476BF">
      <w:pgSz w:w="12240" w:h="15840"/>
      <w:pgMar w:top="108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9C6C0A"/>
    <w:multiLevelType w:val="hybridMultilevel"/>
    <w:tmpl w:val="FAD2CB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2D652E"/>
    <w:multiLevelType w:val="hybridMultilevel"/>
    <w:tmpl w:val="B3BA8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46177F"/>
    <w:multiLevelType w:val="hybridMultilevel"/>
    <w:tmpl w:val="75AE12C4"/>
    <w:lvl w:ilvl="0" w:tplc="07A23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D0E08"/>
    <w:multiLevelType w:val="hybridMultilevel"/>
    <w:tmpl w:val="EEEE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10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5"/>
  </w:num>
  <w:num w:numId="19">
    <w:abstractNumId w:val="14"/>
  </w:num>
  <w:num w:numId="20">
    <w:abstractNumId w:val="12"/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3"/>
  </w:num>
  <w:num w:numId="26">
    <w:abstractNumId w:val="16"/>
  </w:num>
  <w:num w:numId="27">
    <w:abstractNumId w:val="13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08"/>
    <w:rsid w:val="00004C7B"/>
    <w:rsid w:val="000067DF"/>
    <w:rsid w:val="000208DE"/>
    <w:rsid w:val="000320A9"/>
    <w:rsid w:val="000B0838"/>
    <w:rsid w:val="0011573E"/>
    <w:rsid w:val="0012292B"/>
    <w:rsid w:val="00132C2F"/>
    <w:rsid w:val="00140DAE"/>
    <w:rsid w:val="0015180F"/>
    <w:rsid w:val="00187EDD"/>
    <w:rsid w:val="001920BC"/>
    <w:rsid w:val="00192326"/>
    <w:rsid w:val="00193653"/>
    <w:rsid w:val="001A307B"/>
    <w:rsid w:val="001C215F"/>
    <w:rsid w:val="001C6815"/>
    <w:rsid w:val="00205567"/>
    <w:rsid w:val="00230550"/>
    <w:rsid w:val="00246E70"/>
    <w:rsid w:val="00251B06"/>
    <w:rsid w:val="0025443D"/>
    <w:rsid w:val="00263CD2"/>
    <w:rsid w:val="002664AA"/>
    <w:rsid w:val="00276FA1"/>
    <w:rsid w:val="00286483"/>
    <w:rsid w:val="00290D7A"/>
    <w:rsid w:val="00291B4A"/>
    <w:rsid w:val="002C3D7E"/>
    <w:rsid w:val="00307571"/>
    <w:rsid w:val="00360B6E"/>
    <w:rsid w:val="00361DEE"/>
    <w:rsid w:val="003909F9"/>
    <w:rsid w:val="003A2B83"/>
    <w:rsid w:val="003B46BF"/>
    <w:rsid w:val="003D691A"/>
    <w:rsid w:val="003F1048"/>
    <w:rsid w:val="00411F8B"/>
    <w:rsid w:val="004450A6"/>
    <w:rsid w:val="00446B9F"/>
    <w:rsid w:val="004560EC"/>
    <w:rsid w:val="004720D1"/>
    <w:rsid w:val="00477352"/>
    <w:rsid w:val="0049439B"/>
    <w:rsid w:val="004B5C09"/>
    <w:rsid w:val="004C3772"/>
    <w:rsid w:val="004E227E"/>
    <w:rsid w:val="0050080A"/>
    <w:rsid w:val="00510A83"/>
    <w:rsid w:val="00554276"/>
    <w:rsid w:val="00582F0C"/>
    <w:rsid w:val="00595954"/>
    <w:rsid w:val="005D6346"/>
    <w:rsid w:val="005D6CD9"/>
    <w:rsid w:val="005D7702"/>
    <w:rsid w:val="005E2F20"/>
    <w:rsid w:val="005E410C"/>
    <w:rsid w:val="005E537C"/>
    <w:rsid w:val="006154F8"/>
    <w:rsid w:val="00616B41"/>
    <w:rsid w:val="00620AE8"/>
    <w:rsid w:val="006331DB"/>
    <w:rsid w:val="0064612C"/>
    <w:rsid w:val="0064628C"/>
    <w:rsid w:val="0065573F"/>
    <w:rsid w:val="00656141"/>
    <w:rsid w:val="00666107"/>
    <w:rsid w:val="0067600E"/>
    <w:rsid w:val="00680296"/>
    <w:rsid w:val="00683961"/>
    <w:rsid w:val="00687389"/>
    <w:rsid w:val="006928C1"/>
    <w:rsid w:val="006D09F4"/>
    <w:rsid w:val="006F03D4"/>
    <w:rsid w:val="00703880"/>
    <w:rsid w:val="00770266"/>
    <w:rsid w:val="00771C24"/>
    <w:rsid w:val="007B0884"/>
    <w:rsid w:val="007B0EB3"/>
    <w:rsid w:val="007B2BBA"/>
    <w:rsid w:val="007D5836"/>
    <w:rsid w:val="008240DA"/>
    <w:rsid w:val="00831F9D"/>
    <w:rsid w:val="008429E5"/>
    <w:rsid w:val="00856B3D"/>
    <w:rsid w:val="00857E32"/>
    <w:rsid w:val="00867EA4"/>
    <w:rsid w:val="008740E1"/>
    <w:rsid w:val="00876699"/>
    <w:rsid w:val="008824E4"/>
    <w:rsid w:val="00897D88"/>
    <w:rsid w:val="008C408B"/>
    <w:rsid w:val="008E476B"/>
    <w:rsid w:val="008E5608"/>
    <w:rsid w:val="008E5F1C"/>
    <w:rsid w:val="00910073"/>
    <w:rsid w:val="00932F50"/>
    <w:rsid w:val="00954DB1"/>
    <w:rsid w:val="009921B8"/>
    <w:rsid w:val="009939AC"/>
    <w:rsid w:val="009E01D1"/>
    <w:rsid w:val="009E6331"/>
    <w:rsid w:val="009F0FD3"/>
    <w:rsid w:val="00A07662"/>
    <w:rsid w:val="00A15FFD"/>
    <w:rsid w:val="00A30B40"/>
    <w:rsid w:val="00A67632"/>
    <w:rsid w:val="00A9231C"/>
    <w:rsid w:val="00A96D49"/>
    <w:rsid w:val="00AC3095"/>
    <w:rsid w:val="00AD0F65"/>
    <w:rsid w:val="00AD45DC"/>
    <w:rsid w:val="00AD4961"/>
    <w:rsid w:val="00AE03DE"/>
    <w:rsid w:val="00AE2857"/>
    <w:rsid w:val="00AE361F"/>
    <w:rsid w:val="00B03339"/>
    <w:rsid w:val="00B1499B"/>
    <w:rsid w:val="00B247A9"/>
    <w:rsid w:val="00B435B5"/>
    <w:rsid w:val="00B6625F"/>
    <w:rsid w:val="00B7478E"/>
    <w:rsid w:val="00B75CFC"/>
    <w:rsid w:val="00B82A4B"/>
    <w:rsid w:val="00BC2E1A"/>
    <w:rsid w:val="00BD1323"/>
    <w:rsid w:val="00BF153C"/>
    <w:rsid w:val="00C1643D"/>
    <w:rsid w:val="00C253EF"/>
    <w:rsid w:val="00C261A9"/>
    <w:rsid w:val="00C41662"/>
    <w:rsid w:val="00C476BF"/>
    <w:rsid w:val="00C72127"/>
    <w:rsid w:val="00CA5CFB"/>
    <w:rsid w:val="00CA6073"/>
    <w:rsid w:val="00CC4E7F"/>
    <w:rsid w:val="00CC5A65"/>
    <w:rsid w:val="00CD6CF5"/>
    <w:rsid w:val="00D0479D"/>
    <w:rsid w:val="00D103C6"/>
    <w:rsid w:val="00D13D4F"/>
    <w:rsid w:val="00D31AB7"/>
    <w:rsid w:val="00D31CFD"/>
    <w:rsid w:val="00D85573"/>
    <w:rsid w:val="00D85AFB"/>
    <w:rsid w:val="00DB4600"/>
    <w:rsid w:val="00DC271E"/>
    <w:rsid w:val="00DC79AD"/>
    <w:rsid w:val="00DD00DE"/>
    <w:rsid w:val="00DE118A"/>
    <w:rsid w:val="00DF2868"/>
    <w:rsid w:val="00DF4791"/>
    <w:rsid w:val="00E76A26"/>
    <w:rsid w:val="00ED050D"/>
    <w:rsid w:val="00F0068D"/>
    <w:rsid w:val="00F12FD9"/>
    <w:rsid w:val="00F16066"/>
    <w:rsid w:val="00F16BF3"/>
    <w:rsid w:val="00F23697"/>
    <w:rsid w:val="00F36BB7"/>
    <w:rsid w:val="00F54B2B"/>
    <w:rsid w:val="00F642BE"/>
    <w:rsid w:val="00F6493F"/>
    <w:rsid w:val="00F82E15"/>
    <w:rsid w:val="00F86170"/>
    <w:rsid w:val="00F945D4"/>
    <w:rsid w:val="00FA2454"/>
    <w:rsid w:val="00FB3809"/>
    <w:rsid w:val="00FB7F37"/>
    <w:rsid w:val="00FC5163"/>
    <w:rsid w:val="00FD0A8A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0A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  <w:style w:type="table" w:customStyle="1" w:styleId="TableGrid">
    <w:name w:val="TableGrid"/>
    <w:rsid w:val="008E56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2E1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E1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3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55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550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945D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33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  <w:style w:type="table" w:customStyle="1" w:styleId="TableGrid">
    <w:name w:val="TableGrid"/>
    <w:rsid w:val="008E56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2E1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E1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3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55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550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945D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3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@ianspizz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gan@bestplaceev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yan@revivalshopseattl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y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Christy Lillard</dc:creator>
  <cp:lastModifiedBy>Egan</cp:lastModifiedBy>
  <cp:revision>4</cp:revision>
  <cp:lastPrinted>2002-03-13T18:46:00Z</cp:lastPrinted>
  <dcterms:created xsi:type="dcterms:W3CDTF">2021-05-10T20:08:00Z</dcterms:created>
  <dcterms:modified xsi:type="dcterms:W3CDTF">2021-05-10T20:13:00Z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